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655" w:rsidRPr="00642655" w:rsidRDefault="00642655" w:rsidP="006426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родители!</w:t>
      </w:r>
    </w:p>
    <w:p w:rsidR="00642655" w:rsidRPr="00642655" w:rsidRDefault="00642655" w:rsidP="006426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 Вам ознакомиться с ответами на наиболее часто задаваемые вопросы.</w:t>
      </w:r>
    </w:p>
    <w:p w:rsidR="00642655" w:rsidRPr="00642655" w:rsidRDefault="00642655" w:rsidP="006426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Выплачивается ли в Республике Татарстан компенсация за </w:t>
      </w:r>
      <w:proofErr w:type="spellStart"/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непредоставление</w:t>
      </w:r>
      <w:proofErr w:type="spellEnd"/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места в детском саду?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Выплата денежной компенсации </w:t>
      </w: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детям старше 1,5 лет, не обеспеченным местами в детских садах, действующим федеральным </w:t>
      </w:r>
      <w:r w:rsidRPr="006426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законодательством и нормативно-правовыми актами Республики Татарстан не предусмотрена. 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2. </w:t>
      </w: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Почему в детских садах закрываются группы для детей в возрастной категории от 1,5 до 3 лет?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Президентом Российской Федерации поставлена задача приоритетного обеспечения местами в детских садах детей старше 3-х лет. Во исполнение поставленной задачи группы в детских садах формируются с учетом приоритетного зачисления в учреждения детей данной возрастной категории. Вместе с тем в дошкольных учреждениях по возможности комплектуются группы для детей раннего возраста (от 1,5 до 3 лет).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Как проверить начисления родительской платы за содержание ребенка в детском саду?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Проверить начисления родительской платы за содержание ребенка в детском саду,  оплатить родительскую плату и дополнительные платные услуги, предоставляемые учреждением, возможно через Портал государственных и муниципальных услуг Республики Татарстан </w:t>
      </w:r>
      <w:r w:rsidRPr="0064265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uslugi.tatar.ru.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На каком основании требуют оплатить за детский сад в случае отсутствия ребенка по причине нахождения родителей в отпуске?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Механизм формирования и взимания родительской платы за содержание детей в дошкольных образовательных учреждениях определен  Постановлением Кабинета Министров Республики Татарстан от 30.04.2008г. № 279.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соответствии с п.2.6. вышеуказанного постановления родительская плата за содержание детей в дошкольных 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подлежит уменьшению только на величину расходов на обеспечение воспитанников питанием.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изложенного,  в период отсутствия ребенка в детском саду, в том числе и  во время  летнего отпуска родителя, родительская плата взимается за вычетом питания.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42655" w:rsidRPr="00642655" w:rsidRDefault="00642655" w:rsidP="006426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Уважаемые родители!</w:t>
      </w:r>
    </w:p>
    <w:p w:rsidR="00642655" w:rsidRPr="00642655" w:rsidRDefault="00642655" w:rsidP="00642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55">
        <w:rPr>
          <w:rFonts w:ascii="Times New Roman" w:eastAsia="Calibri" w:hAnsi="Times New Roman" w:cs="Times New Roman"/>
          <w:sz w:val="28"/>
          <w:szCs w:val="28"/>
        </w:rPr>
        <w:t>В случае возникновения вопросов по работе дошкольного образовательного учреждения Вы можете обратиться за разъяснениями непосредственно к руководителю учреждения, либо в районный отдел образования по месту жительства</w:t>
      </w:r>
    </w:p>
    <w:p w:rsidR="00B51F94" w:rsidRDefault="00B51F94"/>
    <w:sectPr w:rsidR="00B51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C39"/>
    <w:rsid w:val="00642655"/>
    <w:rsid w:val="00A14C39"/>
    <w:rsid w:val="00B51F94"/>
    <w:rsid w:val="00E5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8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2</cp:revision>
  <dcterms:created xsi:type="dcterms:W3CDTF">2015-02-11T10:07:00Z</dcterms:created>
  <dcterms:modified xsi:type="dcterms:W3CDTF">2015-02-11T10:07:00Z</dcterms:modified>
</cp:coreProperties>
</file>